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522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 18 » 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  июня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2024 г.</w:t>
            </w:r>
          </w:p>
        </w:tc>
      </w:tr>
    </w:tbl>
    <w:p w:rsidR="00000000" w:rsidDel="00000000" w:rsidP="00000000" w:rsidRDefault="00000000" w:rsidRPr="00000000" w14:paraId="0000000C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2">
      <w:pPr>
        <w:spacing w:after="20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ОПЦ.03 Информационные технологии</w:t>
      </w:r>
    </w:p>
    <w:p w:rsidR="00000000" w:rsidDel="00000000" w:rsidP="00000000" w:rsidRDefault="00000000" w:rsidRPr="00000000" w14:paraId="00000013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6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09.02.07 Информационные системы и программирование</w:t>
      </w:r>
    </w:p>
    <w:p w:rsidR="00000000" w:rsidDel="00000000" w:rsidP="00000000" w:rsidRDefault="00000000" w:rsidRPr="00000000" w14:paraId="00000017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Квалификация: «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Программист</w:t>
      </w:r>
      <w:r w:rsidDel="00000000" w:rsidR="00000000" w:rsidRPr="00000000">
        <w:rPr>
          <w:sz w:val="24"/>
          <w:szCs w:val="24"/>
          <w:rtl w:val="0"/>
        </w:rPr>
        <w:t xml:space="preserve">» </w:t>
      </w:r>
    </w:p>
    <w:p w:rsidR="00000000" w:rsidDel="00000000" w:rsidP="00000000" w:rsidRDefault="00000000" w:rsidRPr="00000000" w14:paraId="00000018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Форма обучения </w:t>
      </w:r>
    </w:p>
    <w:p w:rsidR="00000000" w:rsidDel="00000000" w:rsidP="00000000" w:rsidRDefault="00000000" w:rsidRPr="00000000" w14:paraId="0000001C">
      <w:pPr>
        <w:spacing w:after="200" w:lineRule="auto"/>
        <w:jc w:val="center"/>
        <w:rPr>
          <w:color w:val="00b05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spacing w:after="160" w:line="259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Волгоград 2024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lineRule="auto"/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Программист</w:t>
      </w:r>
      <w:r w:rsidDel="00000000" w:rsidR="00000000" w:rsidRPr="00000000">
        <w:rPr>
          <w:sz w:val="24"/>
          <w:szCs w:val="24"/>
          <w:rtl w:val="0"/>
        </w:rPr>
        <w:t xml:space="preserve">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000000" w:rsidDel="00000000" w:rsidP="00000000" w:rsidRDefault="00000000" w:rsidRPr="00000000" w14:paraId="00000023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Авторы рабочей программы учебной дисциплины:</w:t>
      </w:r>
    </w:p>
    <w:p w:rsidR="00000000" w:rsidDel="00000000" w:rsidP="00000000" w:rsidRDefault="00000000" w:rsidRPr="00000000" w14:paraId="00000025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Авдосиева С.В.,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6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b w:val="1"/>
          <w:sz w:val="24"/>
          <w:szCs w:val="24"/>
          <w:rtl w:val="0"/>
        </w:rPr>
        <w:t xml:space="preserve">рассмотрена</w:t>
      </w:r>
      <w:r w:rsidDel="00000000" w:rsidR="00000000" w:rsidRPr="00000000">
        <w:rPr>
          <w:sz w:val="24"/>
          <w:szCs w:val="24"/>
          <w:rtl w:val="0"/>
        </w:rPr>
        <w:t xml:space="preserve"> на заседании кафедры ИТО</w:t>
      </w:r>
    </w:p>
    <w:p w:rsidR="00000000" w:rsidDel="00000000" w:rsidP="00000000" w:rsidRDefault="00000000" w:rsidRPr="00000000" w14:paraId="00000028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Протокол заседания кафедры от «  11» июня 2024 г. № 11  </w:t>
      </w:r>
    </w:p>
    <w:p w:rsidR="00000000" w:rsidDel="00000000" w:rsidP="00000000" w:rsidRDefault="00000000" w:rsidRPr="00000000" w14:paraId="00000029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Заведующий кафедрой ИТО</w:t>
      </w:r>
    </w:p>
    <w:p w:rsidR="00000000" w:rsidDel="00000000" w:rsidP="00000000" w:rsidRDefault="00000000" w:rsidRPr="00000000" w14:paraId="0000002A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 /Авдосиева С.В./</w:t>
      </w:r>
    </w:p>
    <w:p w:rsidR="00000000" w:rsidDel="00000000" w:rsidP="00000000" w:rsidRDefault="00000000" w:rsidRPr="00000000" w14:paraId="0000002B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b w:val="1"/>
          <w:sz w:val="24"/>
          <w:szCs w:val="24"/>
          <w:rtl w:val="0"/>
        </w:rPr>
        <w:t xml:space="preserve">одобрена</w:t>
      </w:r>
      <w:r w:rsidDel="00000000" w:rsidR="00000000" w:rsidRPr="00000000">
        <w:rPr>
          <w:sz w:val="24"/>
          <w:szCs w:val="24"/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D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Протокол заседания научно-методического совета от « 18 »    июня     </w:t>
      </w:r>
      <w:r w:rsidDel="00000000" w:rsidR="00000000" w:rsidRPr="00000000">
        <w:rPr>
          <w:color w:val="00b05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2024 г. № 7</w:t>
      </w:r>
    </w:p>
    <w:p w:rsidR="00000000" w:rsidDel="00000000" w:rsidP="00000000" w:rsidRDefault="00000000" w:rsidRPr="00000000" w14:paraId="0000002E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2F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 /Герасименко С.В./</w:t>
      </w:r>
    </w:p>
    <w:p w:rsidR="00000000" w:rsidDel="00000000" w:rsidP="00000000" w:rsidRDefault="00000000" w:rsidRPr="00000000" w14:paraId="00000030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sz w:val="24"/>
          <w:szCs w:val="24"/>
        </w:rPr>
        <w:sectPr>
          <w:headerReference r:id="rId7" w:type="default"/>
          <w:pgSz w:h="16840" w:w="11900" w:orient="portrait"/>
          <w:pgMar w:bottom="280" w:top="1600" w:left="1460" w:right="620" w:header="720" w:footer="72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bookmark=id.1fob9te" w:id="0"/>
    <w:bookmarkEnd w:id="0"/>
    <w:p w:rsidR="00000000" w:rsidDel="00000000" w:rsidP="00000000" w:rsidRDefault="00000000" w:rsidRPr="00000000" w14:paraId="0000003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80" w:line="36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Оглавление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heading=h.gjdgxs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1.ОБЩАЯ ХАРАКТЕРИСТИКА ПРОГРАММЫ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66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3znysh7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1.</w:t>
            </w:r>
          </w:hyperlink>
          <w:hyperlink w:anchor="_heading=h.3znysh7"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hyperlink>
          <w:hyperlink w:anchor="_heading=h.3znysh7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.</w:t>
              <w:tab/>
              <w:t xml:space="preserve">Место дисциплины в структуре основной профессиональной образовательной программы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66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2et92p0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1.</w:t>
            </w:r>
          </w:hyperlink>
          <w:hyperlink w:anchor="_heading=h.2et92p0"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hyperlink>
          <w:hyperlink w:anchor="_heading=h.2et92p0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.</w:t>
              <w:tab/>
              <w:t xml:space="preserve">Цель и планируемые результаты освоения дисциплины: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44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3dy6vkm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2.</w:t>
              <w:tab/>
              <w:t xml:space="preserve">СТРУКТУРА И СОДЕРЖАНИЕ УЧЕБНОЙ ДИСЦИПЛИНЫ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66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1t3h5sf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2.1.</w:t>
              <w:tab/>
              <w:t xml:space="preserve">Объем учебной дисциплины и виды учебной работы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66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4d34og8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2.2.</w:t>
              <w:tab/>
              <w:t xml:space="preserve">Тематический план и содержание учебной дисциплины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44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17dp8vu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3.</w:t>
              <w:tab/>
              <w:t xml:space="preserve">УСЛОВИЯ РЕАЛИЗАЦИИ ПРОГРАММЫ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66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3rdcrjn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3.1.</w:t>
              <w:tab/>
              <w:t xml:space="preserve">Материально-техническое обеспечение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66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26in1rg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3.2.</w:t>
              <w:tab/>
              <w:t xml:space="preserve">Информационное обеспечение обучения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44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44sinio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4.</w:t>
              <w:tab/>
              <w:t xml:space="preserve">КОНТРОЛЬ И ОЦЕНКА РЕЗУЛЬТАТОВ ОСВОЕНИЯ УЧЕБНОЙ ДИСЦИПЛИНЫ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left" w:leader="none" w:pos="440"/>
              <w:tab w:val="right" w:leader="none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2jxsxqh"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5.</w:t>
              <w:tab/>
              <w:t xml:space="preserve">ВОЗМОЖНОСТИ ИСПОЛЬЗОВАНИЯ ПРОГРАММЫ В ДРУГИХ ПООП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spacing w:line="360" w:lineRule="auto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83"/>
        </w:tabs>
        <w:spacing w:before="1" w:line="271" w:lineRule="auto"/>
        <w:ind w:right="2629"/>
        <w:rPr>
          <w:b w:val="1"/>
          <w:color w:val="000000"/>
          <w:sz w:val="24"/>
          <w:szCs w:val="24"/>
        </w:rPr>
        <w:sectPr>
          <w:type w:val="nextPage"/>
          <w:pgSz w:h="16840" w:w="11900" w:orient="portrait"/>
          <w:pgMar w:bottom="280" w:top="1180" w:left="1460" w:right="620" w:header="720" w:footer="720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1"/>
        <w:numPr>
          <w:ilvl w:val="0"/>
          <w:numId w:val="2"/>
        </w:numPr>
        <w:tabs>
          <w:tab w:val="left" w:leader="none" w:pos="484"/>
        </w:tabs>
        <w:spacing w:before="69" w:lineRule="auto"/>
        <w:ind w:left="483" w:hanging="245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  <w:t xml:space="preserve"> ОБЩАЯ ХАРАКТЕРИСТИКА ПРОГРАММЫ УЧЕБНОЙ ДИСЦИПЛИНЫ</w:t>
      </w:r>
    </w:p>
    <w:p w:rsidR="00000000" w:rsidDel="00000000" w:rsidP="00000000" w:rsidRDefault="00000000" w:rsidRPr="00000000" w14:paraId="00000043">
      <w:pPr>
        <w:pStyle w:val="Heading1"/>
        <w:numPr>
          <w:ilvl w:val="1"/>
          <w:numId w:val="2"/>
        </w:numPr>
        <w:tabs>
          <w:tab w:val="left" w:leader="none" w:pos="715"/>
        </w:tabs>
        <w:spacing w:before="125" w:line="242" w:lineRule="auto"/>
        <w:ind w:left="239" w:right="219" w:firstLine="0"/>
        <w:rPr/>
      </w:pPr>
      <w:bookmarkStart w:colFirst="0" w:colLast="0" w:name="_heading=h.3znysh7" w:id="2"/>
      <w:bookmarkEnd w:id="2"/>
      <w:r w:rsidDel="00000000" w:rsidR="00000000" w:rsidRPr="00000000">
        <w:rPr>
          <w:rtl w:val="0"/>
        </w:rPr>
        <w:t xml:space="preserve"> Место дисциплины в структуре основной профессиональной образовательной программы</w:t>
      </w:r>
    </w:p>
    <w:p w:rsidR="00000000" w:rsidDel="00000000" w:rsidP="00000000" w:rsidRDefault="00000000" w:rsidRPr="00000000" w14:paraId="00000044">
      <w:pPr>
        <w:spacing w:before="113" w:line="276" w:lineRule="auto"/>
        <w:ind w:left="239" w:right="216" w:firstLine="710"/>
        <w:jc w:val="both"/>
        <w:rPr>
          <w:sz w:val="24"/>
          <w:szCs w:val="24"/>
        </w:rPr>
      </w:pPr>
      <w:bookmarkStart w:colFirst="0" w:colLast="0" w:name="_heading=h.1y810tw" w:id="3"/>
      <w:bookmarkEnd w:id="3"/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«Программист»),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000000" w:rsidDel="00000000" w:rsidP="00000000" w:rsidRDefault="00000000" w:rsidRPr="00000000" w14:paraId="00000045">
      <w:pPr>
        <w:spacing w:before="113" w:line="276" w:lineRule="auto"/>
        <w:ind w:left="239" w:right="216" w:firstLine="710"/>
        <w:jc w:val="both"/>
        <w:rPr>
          <w:sz w:val="24"/>
          <w:szCs w:val="24"/>
        </w:rPr>
      </w:pPr>
      <w:bookmarkStart w:colFirst="0" w:colLast="0" w:name="_heading=h.7cve0lfaq6k1" w:id="4"/>
      <w:bookmarkEnd w:id="4"/>
      <w:r w:rsidDel="00000000" w:rsidR="00000000" w:rsidRPr="00000000">
        <w:rPr>
          <w:sz w:val="24"/>
          <w:szCs w:val="24"/>
          <w:rtl w:val="0"/>
        </w:rPr>
        <w:t xml:space="preserve">Учебная</w:t>
        <w:tab/>
        <w:t xml:space="preserve">дисциплина «Информационные технологии» принадлежит к общепрофессиональному циклу (ОПЦ.00).</w:t>
      </w:r>
    </w:p>
    <w:p w:rsidR="00000000" w:rsidDel="00000000" w:rsidP="00000000" w:rsidRDefault="00000000" w:rsidRPr="00000000" w14:paraId="00000046">
      <w:pPr>
        <w:spacing w:before="113" w:line="276" w:lineRule="auto"/>
        <w:ind w:left="239" w:right="216" w:firstLine="710"/>
        <w:jc w:val="both"/>
        <w:rPr>
          <w:sz w:val="24"/>
          <w:szCs w:val="24"/>
        </w:rPr>
      </w:pPr>
      <w:bookmarkStart w:colFirst="0" w:colLast="0" w:name="_heading=h.lwvpatrhwbk8" w:id="5"/>
      <w:bookmarkEnd w:id="5"/>
      <w:r w:rsidDel="00000000" w:rsidR="00000000" w:rsidRPr="00000000">
        <w:rPr>
          <w:sz w:val="24"/>
          <w:szCs w:val="24"/>
          <w:rtl w:val="0"/>
        </w:rPr>
        <w:t xml:space="preserve">Для преподавания данной дисциплины используются ресурсы и оборудование мастерских по компетенциям: «Веб-дизайн и разработка», «Программные решения для бизнеса».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numPr>
          <w:ilvl w:val="1"/>
          <w:numId w:val="2"/>
        </w:numPr>
        <w:tabs>
          <w:tab w:val="left" w:leader="none" w:pos="715"/>
        </w:tabs>
        <w:spacing w:before="125" w:line="242" w:lineRule="auto"/>
        <w:ind w:left="239" w:right="219" w:firstLine="0"/>
        <w:rPr/>
      </w:pPr>
      <w:bookmarkStart w:colFirst="0" w:colLast="0" w:name="_heading=h.2et92p0" w:id="6"/>
      <w:bookmarkEnd w:id="6"/>
      <w:r w:rsidDel="00000000" w:rsidR="00000000" w:rsidRPr="00000000">
        <w:rPr>
          <w:rtl w:val="0"/>
        </w:rPr>
        <w:t xml:space="preserve"> Цель и планируемые результаты освоения дисциплины: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3" w:lineRule="auto"/>
        <w:ind w:left="239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результате освоения дисциплины обучающийся должен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уметь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ind w:left="944" w:hanging="346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Обрабатывать текстовую и числовую информацию.</w:t>
      </w:r>
    </w:p>
    <w:p w:rsidR="00000000" w:rsidDel="00000000" w:rsidP="00000000" w:rsidRDefault="00000000" w:rsidRPr="00000000" w14:paraId="0000004B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spacing w:before="119" w:lineRule="auto"/>
        <w:ind w:left="944" w:hanging="346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Применять мультимедийные технологии обработки и представления информации.</w:t>
      </w:r>
    </w:p>
    <w:p w:rsidR="00000000" w:rsidDel="00000000" w:rsidP="00000000" w:rsidRDefault="00000000" w:rsidRPr="00000000" w14:paraId="0000004C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spacing w:before="126" w:line="237" w:lineRule="auto"/>
        <w:ind w:left="959" w:right="34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Обрабатывать экономическую и статистическую информацию, используя средства пакета прикладных программ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7" w:lineRule="auto"/>
        <w:rPr>
          <w:color w:val="000000"/>
          <w:sz w:val="35"/>
          <w:szCs w:val="3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ind w:left="239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результате освоения дисциплины обучающийся должен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знать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spacing w:line="237" w:lineRule="auto"/>
        <w:ind w:left="959" w:right="467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Назначение и виды информационных технологий, технологии сбора, накопления, обработки, передачи и распространения информации.</w:t>
      </w:r>
    </w:p>
    <w:p w:rsidR="00000000" w:rsidDel="00000000" w:rsidP="00000000" w:rsidRDefault="00000000" w:rsidRPr="00000000" w14:paraId="00000051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spacing w:before="122" w:line="237" w:lineRule="auto"/>
        <w:ind w:left="959" w:right="487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Состав, структуру, принципы реализации и функционирования информационных технологий.</w:t>
      </w:r>
    </w:p>
    <w:p w:rsidR="00000000" w:rsidDel="00000000" w:rsidP="00000000" w:rsidRDefault="00000000" w:rsidRPr="00000000" w14:paraId="00000052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spacing w:before="125" w:lineRule="auto"/>
        <w:ind w:left="944" w:hanging="346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Базовые и прикладные информационные технологии.</w:t>
      </w:r>
    </w:p>
    <w:p w:rsidR="00000000" w:rsidDel="00000000" w:rsidP="00000000" w:rsidRDefault="00000000" w:rsidRPr="00000000" w14:paraId="00000053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4"/>
          <w:tab w:val="left" w:leader="none" w:pos="945"/>
        </w:tabs>
        <w:spacing w:before="119" w:lineRule="auto"/>
        <w:ind w:left="944" w:hanging="346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Инструментальные средства информационных технологий.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6" w:line="360" w:lineRule="auto"/>
        <w:ind w:left="239" w:firstLine="705"/>
        <w:rPr>
          <w:color w:val="000000"/>
          <w:sz w:val="24"/>
          <w:szCs w:val="24"/>
        </w:rPr>
      </w:pPr>
      <w:bookmarkStart w:colFirst="0" w:colLast="0" w:name="_heading=h.tyjcwt" w:id="7"/>
      <w:bookmarkEnd w:id="7"/>
      <w:r w:rsidDel="00000000" w:rsidR="00000000" w:rsidRPr="00000000">
        <w:rPr>
          <w:color w:val="000000"/>
          <w:sz w:val="24"/>
          <w:szCs w:val="24"/>
          <w:rtl w:val="0"/>
        </w:rPr>
        <w:t xml:space="preserve">В результате изучения дисциплины обучающийся осваивает элементы общих и профессиональных компетенций.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6" w:line="360" w:lineRule="auto"/>
        <w:ind w:left="239" w:firstLine="705"/>
        <w:rPr>
          <w:sz w:val="24"/>
          <w:szCs w:val="24"/>
        </w:rPr>
      </w:pPr>
      <w:bookmarkStart w:colFirst="0" w:colLast="0" w:name="_heading=h.6pht4trj0z8k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" w:lineRule="auto"/>
        <w:rPr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6.0" w:type="dxa"/>
        <w:jc w:val="left"/>
        <w:tblInd w:w="-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10"/>
        <w:gridCol w:w="8136"/>
        <w:tblGridChange w:id="0">
          <w:tblGrid>
            <w:gridCol w:w="1210"/>
            <w:gridCol w:w="8136"/>
          </w:tblGrid>
        </w:tblGridChange>
      </w:tblGrid>
      <w:tr>
        <w:trPr>
          <w:cantSplit w:val="0"/>
          <w:trHeight w:val="518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403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Код</w:t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2493" w:right="248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Наименование компетенций</w:t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1.</w:t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367"/>
                <w:tab w:val="left" w:leader="none" w:pos="2486"/>
                <w:tab w:val="left" w:leader="none" w:pos="3619"/>
                <w:tab w:val="left" w:leader="none" w:pos="4417"/>
                <w:tab w:val="left" w:leader="none" w:pos="6611"/>
              </w:tabs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Выбирать</w:t>
              <w:tab/>
              <w:t xml:space="preserve">способы</w:t>
              <w:tab/>
              <w:t xml:space="preserve">решения</w:t>
              <w:tab/>
              <w:t xml:space="preserve">задач</w:t>
              <w:tab/>
              <w:t xml:space="preserve">профессиональной</w:t>
              <w:tab/>
              <w:t xml:space="preserve">деятельности,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261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применительно к различным контекстам.</w:t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2.</w:t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261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6.0" w:type="dxa"/>
        <w:jc w:val="left"/>
        <w:tblInd w:w="-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10"/>
        <w:gridCol w:w="8136"/>
        <w:tblGridChange w:id="0">
          <w:tblGrid>
            <w:gridCol w:w="1210"/>
            <w:gridCol w:w="8136"/>
          </w:tblGrid>
        </w:tblGridChange>
      </w:tblGrid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3.</w:t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Планировать и реализовывать собственное профессиональное и личностное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развитие, предпринимательскую деятельность в профессиональной сфере, использовать знания по финансовой грамотности в различных жизненных ситуациях;.</w:t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4.</w:t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267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команде.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5.</w:t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267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языке с учетом особенностей социального и культурного контекста.</w:t>
            </w:r>
          </w:p>
        </w:tc>
      </w:tr>
      <w:tr>
        <w:trPr>
          <w:cantSplit w:val="0"/>
          <w:trHeight w:val="556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9.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before="2" w:line="276" w:lineRule="auto"/>
              <w:ind w:left="105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языках.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</w:tr>
      <w:tr>
        <w:trPr>
          <w:cantSplit w:val="0"/>
          <w:trHeight w:val="791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1.6.</w:t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8" w:line="237" w:lineRule="auto"/>
              <w:ind w:left="105" w:right="118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Разрабатывать модули программного обеспечения для мобильных платформ.</w:t>
            </w:r>
          </w:p>
        </w:tc>
      </w:tr>
      <w:tr>
        <w:trPr>
          <w:cantSplit w:val="0"/>
          <w:trHeight w:val="791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4.1.</w:t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8" w:line="237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Осуществлять инсталляцию, настройку и обслуживание программного обеспечения компьютерных систем.</w:t>
            </w:r>
          </w:p>
        </w:tc>
      </w:tr>
    </w:tbl>
    <w:p w:rsidR="00000000" w:rsidDel="00000000" w:rsidP="00000000" w:rsidRDefault="00000000" w:rsidRPr="00000000" w14:paraId="0000006C">
      <w:pPr>
        <w:spacing w:line="237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4.0" w:type="dxa"/>
        <w:jc w:val="left"/>
        <w:tblInd w:w="-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38"/>
        <w:gridCol w:w="2126"/>
        <w:tblGridChange w:id="0">
          <w:tblGrid>
            <w:gridCol w:w="7338"/>
            <w:gridCol w:w="21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ind w:firstLine="33"/>
              <w:jc w:val="center"/>
              <w:rPr>
                <w:b w:val="1"/>
              </w:rPr>
            </w:pPr>
            <w:bookmarkStart w:colFirst="0" w:colLast="0" w:name="_heading=h.3j2qqm3" w:id="9"/>
            <w:bookmarkEnd w:id="9"/>
            <w:r w:rsidDel="00000000" w:rsidR="00000000" w:rsidRPr="00000000">
              <w:rPr>
                <w:b w:val="1"/>
                <w:rtl w:val="0"/>
              </w:rPr>
              <w:t xml:space="preserve">Личностные результаты </w:t>
            </w:r>
          </w:p>
          <w:p w:rsidR="00000000" w:rsidDel="00000000" w:rsidP="00000000" w:rsidRDefault="00000000" w:rsidRPr="00000000" w14:paraId="0000006E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реализации программы воспитания </w:t>
            </w:r>
          </w:p>
          <w:p w:rsidR="00000000" w:rsidDel="00000000" w:rsidP="00000000" w:rsidRDefault="00000000" w:rsidRPr="00000000" w14:paraId="0000006F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(дескрипторы)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Код личностных результатов </w:t>
              <w:br w:type="textWrapping"/>
              <w:t xml:space="preserve">реализации </w:t>
              <w:br w:type="textWrapping"/>
              <w:t xml:space="preserve">программы </w:t>
              <w:br w:type="textWrapping"/>
              <w:t xml:space="preserve">воспитания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spacing w:before="12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Осознающий себя гражданином и защитником великой страны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6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ind w:firstLine="33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Заботящийся о защите окружающей среды, собственной и чужой безопасности, в том числе цифровой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Проявляющий уважение к эстетическим ценностям, обладающий основами эстетической культуры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12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9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Личностные результаты</w:t>
            </w:r>
          </w:p>
          <w:p w:rsidR="00000000" w:rsidDel="00000000" w:rsidP="00000000" w:rsidRDefault="00000000" w:rsidRPr="00000000" w14:paraId="0000008A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реализации программы воспитания, </w:t>
              <w:br w:type="textWrapping"/>
              <w:t xml:space="preserve">определенные отраслевыми требованиями к деловым качествам личности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Демонстрирующий умение эффективно взаимодействовать в команде,</w:t>
            </w:r>
          </w:p>
          <w:p w:rsidR="00000000" w:rsidDel="00000000" w:rsidP="00000000" w:rsidRDefault="00000000" w:rsidRPr="00000000" w14:paraId="0000008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вести диалог, в том числе с использованием средств коммуникации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Демонстрирующий навыки анализа и интерпретации информации из</w:t>
            </w:r>
          </w:p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различных источников с учетом нормативно-правовых норм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ind w:firstLine="33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Демонстрирующий готовность и способность к образованию, в том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числе самообразованию, на протяжении всей жизни; сознательное</w:t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отношение к непрерывному образованию как условию успешной</w:t>
            </w:r>
          </w:p>
          <w:p w:rsidR="00000000" w:rsidDel="00000000" w:rsidP="00000000" w:rsidRDefault="00000000" w:rsidRPr="00000000" w14:paraId="0000009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профессиональной и общественной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ЦО 15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7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Личностные результаты</w:t>
            </w:r>
          </w:p>
          <w:p w:rsidR="00000000" w:rsidDel="00000000" w:rsidP="00000000" w:rsidRDefault="00000000" w:rsidRPr="00000000" w14:paraId="00000098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реализации программы воспитания, определенные отраслевыми требованиями </w:t>
              <w:br w:type="textWrapping"/>
              <w:t xml:space="preserve">к деловым качествам личности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13</w:t>
            </w:r>
          </w:p>
        </w:tc>
      </w:tr>
      <w:tr>
        <w:trPr>
          <w:cantSplit w:val="0"/>
          <w:trHeight w:val="1365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14</w:t>
            </w:r>
          </w:p>
        </w:tc>
      </w:tr>
      <w:tr>
        <w:trPr>
          <w:cantSplit w:val="0"/>
          <w:trHeight w:val="735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15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0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Личностные результаты</w:t>
            </w:r>
          </w:p>
          <w:p w:rsidR="00000000" w:rsidDel="00000000" w:rsidP="00000000" w:rsidRDefault="00000000" w:rsidRPr="00000000" w14:paraId="000000A1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реализации программы воспитания, определенные субъектом </w:t>
              <w:br w:type="textWrapping"/>
              <w:t xml:space="preserve">Российской Федерации</w:t>
            </w:r>
            <w:r w:rsidDel="00000000" w:rsidR="00000000" w:rsidRPr="00000000">
              <w:rPr>
                <w:b w:val="1"/>
                <w:sz w:val="24"/>
                <w:szCs w:val="24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Содействующий социально-экономическому и культурно-историческому развитию Волгоградской области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18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9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Личностные результаты</w:t>
            </w:r>
          </w:p>
          <w:p w:rsidR="00000000" w:rsidDel="00000000" w:rsidP="00000000" w:rsidRDefault="00000000" w:rsidRPr="00000000" w14:paraId="000000AA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реализации программы воспитания, определенные ключевыми работодателями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19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21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2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Личностные результаты</w:t>
            </w:r>
          </w:p>
          <w:p w:rsidR="00000000" w:rsidDel="00000000" w:rsidP="00000000" w:rsidRDefault="00000000" w:rsidRPr="00000000" w14:paraId="000000B3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реализации программы воспитания, определенные субъектами</w:t>
            </w:r>
          </w:p>
          <w:p w:rsidR="00000000" w:rsidDel="00000000" w:rsidP="00000000" w:rsidRDefault="00000000" w:rsidRPr="00000000" w14:paraId="000000B4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образовательного процесса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ind w:firstLine="33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ind w:firstLine="3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22</w:t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B8">
            <w:pPr>
              <w:ind w:firstLine="33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Проявляющий осознанный выбор своей образовательной траектории, в том числе направления профессиональной подготовки и профессионального развития 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ЦО 23</w:t>
            </w:r>
          </w:p>
        </w:tc>
      </w:tr>
    </w:tbl>
    <w:p w:rsidR="00000000" w:rsidDel="00000000" w:rsidP="00000000" w:rsidRDefault="00000000" w:rsidRPr="00000000" w14:paraId="000000BA">
      <w:pPr>
        <w:spacing w:line="237" w:lineRule="auto"/>
        <w:rPr>
          <w:sz w:val="24"/>
          <w:szCs w:val="24"/>
        </w:rPr>
        <w:sectPr>
          <w:type w:val="nextPage"/>
          <w:pgSz w:h="16840" w:w="11900" w:orient="portrait"/>
          <w:pgMar w:bottom="280" w:top="1060" w:left="1460" w:right="6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Style w:val="Heading1"/>
        <w:numPr>
          <w:ilvl w:val="0"/>
          <w:numId w:val="2"/>
        </w:numPr>
        <w:tabs>
          <w:tab w:val="left" w:leader="none" w:pos="484"/>
        </w:tabs>
        <w:spacing w:before="69" w:lineRule="auto"/>
        <w:ind w:left="483" w:hanging="245"/>
        <w:rPr/>
      </w:pPr>
      <w:bookmarkStart w:colFirst="0" w:colLast="0" w:name="_heading=h.3dy6vkm" w:id="10"/>
      <w:bookmarkEnd w:id="10"/>
      <w:r w:rsidDel="00000000" w:rsidR="00000000" w:rsidRPr="00000000">
        <w:rPr>
          <w:rtl w:val="0"/>
        </w:rPr>
        <w:t xml:space="preserve"> СТРУКТУРА И СОДЕРЖАНИЕ УЧЕБНОЙ ДИСЦИПЛИНЫ</w:t>
      </w:r>
    </w:p>
    <w:p w:rsidR="00000000" w:rsidDel="00000000" w:rsidP="00000000" w:rsidRDefault="00000000" w:rsidRPr="00000000" w14:paraId="000000BC">
      <w:pPr>
        <w:pStyle w:val="Heading1"/>
        <w:numPr>
          <w:ilvl w:val="1"/>
          <w:numId w:val="2"/>
        </w:numPr>
        <w:tabs>
          <w:tab w:val="left" w:leader="none" w:pos="715"/>
        </w:tabs>
        <w:spacing w:before="125" w:line="242" w:lineRule="auto"/>
        <w:ind w:left="239" w:right="219" w:firstLine="0"/>
        <w:rPr/>
      </w:pPr>
      <w:bookmarkStart w:colFirst="0" w:colLast="0" w:name="_heading=h.1t3h5sf" w:id="11"/>
      <w:bookmarkEnd w:id="11"/>
      <w:r w:rsidDel="00000000" w:rsidR="00000000" w:rsidRPr="00000000">
        <w:rPr>
          <w:rtl w:val="0"/>
        </w:rPr>
        <w:t xml:space="preserve"> Объем учебной дисциплины и виды учебной работы</w:t>
      </w:r>
    </w:p>
    <w:p w:rsidR="00000000" w:rsidDel="00000000" w:rsidP="00000000" w:rsidRDefault="00000000" w:rsidRPr="00000000" w14:paraId="000000BD">
      <w:pPr>
        <w:pStyle w:val="Heading1"/>
        <w:tabs>
          <w:tab w:val="left" w:leader="none" w:pos="715"/>
        </w:tabs>
        <w:spacing w:before="125" w:line="242" w:lineRule="auto"/>
        <w:ind w:left="239" w:right="219" w:firstLine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571.0" w:type="dxa"/>
        <w:jc w:val="left"/>
        <w:tblInd w:w="-96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800"/>
        <w:gridCol w:w="1771"/>
        <w:tblGridChange w:id="0">
          <w:tblGrid>
            <w:gridCol w:w="7800"/>
            <w:gridCol w:w="1771"/>
          </w:tblGrid>
        </w:tblGridChange>
      </w:tblGrid>
      <w:tr>
        <w:trPr>
          <w:cantSplit w:val="0"/>
          <w:trHeight w:val="512" w:hRule="atLeast"/>
          <w:tblHeader w:val="0"/>
        </w:trPr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11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10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11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Суммарная учебная нагрузка во взаимодействии с преподавателем</w:t>
            </w:r>
          </w:p>
        </w:tc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11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образовательной программы</w:t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 том числе:</w:t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/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лабораторные работы (если предусмотрено)</w:t>
            </w:r>
          </w:p>
        </w:tc>
        <w:tc>
          <w:tcPr/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практические занятия (если предусмотрено)</w:t>
            </w:r>
          </w:p>
        </w:tc>
        <w:tc>
          <w:tcPr/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курсовая работа (проект) (если предусмотрено)</w:t>
            </w:r>
          </w:p>
        </w:tc>
        <w:tc>
          <w:tcPr/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512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контрольная работа</w:t>
            </w:r>
          </w:p>
        </w:tc>
        <w:tc>
          <w:tcPr/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512" w:hRule="atLeast"/>
          <w:tblHeader w:val="0"/>
        </w:trPr>
        <w:tc>
          <w:tcPr/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консультации</w:t>
            </w:r>
          </w:p>
        </w:tc>
        <w:tc>
          <w:tcPr/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/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0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проводится в форме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экзамена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8</w:t>
            </w:r>
          </w:p>
        </w:tc>
      </w:tr>
    </w:tbl>
    <w:p w:rsidR="00000000" w:rsidDel="00000000" w:rsidP="00000000" w:rsidRDefault="00000000" w:rsidRPr="00000000" w14:paraId="000000D6">
      <w:pPr>
        <w:rPr>
          <w:sz w:val="24"/>
          <w:szCs w:val="24"/>
        </w:rPr>
        <w:sectPr>
          <w:type w:val="nextPage"/>
          <w:pgSz w:h="16840" w:w="11900" w:orient="portrait"/>
          <w:pgMar w:bottom="280" w:top="1460" w:left="1460" w:right="6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Style w:val="Heading1"/>
        <w:numPr>
          <w:ilvl w:val="1"/>
          <w:numId w:val="2"/>
        </w:numPr>
        <w:tabs>
          <w:tab w:val="left" w:leader="none" w:pos="715"/>
        </w:tabs>
        <w:spacing w:before="125" w:line="242" w:lineRule="auto"/>
        <w:ind w:left="239" w:right="219" w:firstLine="0"/>
        <w:rPr/>
      </w:pPr>
      <w:bookmarkStart w:colFirst="0" w:colLast="0" w:name="_heading=h.4d34og8" w:id="12"/>
      <w:bookmarkEnd w:id="12"/>
      <w:r w:rsidDel="00000000" w:rsidR="00000000" w:rsidRPr="00000000">
        <w:rPr>
          <w:rtl w:val="0"/>
        </w:rPr>
        <w:t xml:space="preserve"> Тематический план и содержание учебной дисциплины</w:t>
      </w:r>
    </w:p>
    <w:tbl>
      <w:tblPr>
        <w:tblStyle w:val="Table6"/>
        <w:tblW w:w="15566.000000000002" w:type="dxa"/>
        <w:jc w:val="left"/>
        <w:tblInd w:w="-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78"/>
        <w:gridCol w:w="8496"/>
        <w:gridCol w:w="1312"/>
        <w:gridCol w:w="729"/>
        <w:gridCol w:w="1506"/>
        <w:gridCol w:w="1045"/>
        <w:tblGridChange w:id="0">
          <w:tblGrid>
            <w:gridCol w:w="2478"/>
            <w:gridCol w:w="8496"/>
            <w:gridCol w:w="1312"/>
            <w:gridCol w:w="729"/>
            <w:gridCol w:w="1506"/>
            <w:gridCol w:w="1045"/>
          </w:tblGrid>
        </w:tblGridChange>
      </w:tblGrid>
      <w:tr>
        <w:trPr>
          <w:cantSplit w:val="1"/>
          <w:trHeight w:val="231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Наименование разделов и тем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113" w:right="113" w:firstLine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Уровень освоения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ind w:left="113" w:right="113" w:firstLine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113" w:right="113" w:firstLine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113" w:right="113" w:firstLine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Коды ЦО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E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1. Общие сведения об информации и информационных технологиях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Уровень освоения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  <w:t xml:space="preserve">ОК 1, ОК 2,</w:t>
            </w:r>
          </w:p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ОК 4, ОК 5,</w:t>
            </w:r>
          </w:p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ОК 9,</w:t>
            </w:r>
          </w:p>
          <w:p w:rsidR="00000000" w:rsidDel="00000000" w:rsidP="00000000" w:rsidRDefault="00000000" w:rsidRPr="00000000" w14:paraId="000000EB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ПК 1.6, ПК 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 2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4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5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7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13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14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15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ЦО19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1.Понятие информации и информационных технологий. Этапы развития ИТ.</w:t>
            </w:r>
          </w:p>
          <w:p w:rsidR="00000000" w:rsidDel="00000000" w:rsidP="00000000" w:rsidRDefault="00000000" w:rsidRPr="00000000" w14:paraId="000000F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Классификация видов информационных технологий. Современные smart-устройства.</w:t>
            </w:r>
          </w:p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2. Классификация видов ИТ. </w:t>
            </w:r>
            <w:r w:rsidDel="00000000" w:rsidR="00000000" w:rsidRPr="00000000">
              <w:rPr>
                <w:rtl w:val="0"/>
              </w:rPr>
              <w:t xml:space="preserve">Использование информационных технологий в различных предметных областях. </w:t>
            </w:r>
          </w:p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3. Виды  информационных технологий: ИТ ввода и обработки данных; ИТ управления; ИТ принятия решений; ИТ автоматизации офисной деятельности; ИТ копирования и тиражирования информации; ИТ экспертных систем.</w:t>
            </w:r>
          </w:p>
          <w:p w:rsidR="00000000" w:rsidDel="00000000" w:rsidP="00000000" w:rsidRDefault="00000000" w:rsidRPr="00000000" w14:paraId="000000FA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4. Информационные процессы. Сбор и регистрация информации. Передача информации. Обработка информации. Хранение и накопление информации.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0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F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Тематика практических занятий и лабораторных работ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-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2. Знакомство и работа с офисным ПО.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5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Содержание учебного материала </w:t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Уровень освоения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  <w:t xml:space="preserve">ОК 1, ОК 2,</w:t>
            </w:r>
          </w:p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  <w:t xml:space="preserve">ОК 4, ОК 5,</w:t>
            </w:r>
          </w:p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ОК 9,</w:t>
            </w:r>
          </w:p>
          <w:p w:rsidR="00000000" w:rsidDel="00000000" w:rsidP="00000000" w:rsidRDefault="00000000" w:rsidRPr="00000000" w14:paraId="0000011B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ПК 1.6, ПК 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 2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4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5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7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9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13</w:t>
            </w:r>
          </w:p>
          <w:p w:rsidR="00000000" w:rsidDel="00000000" w:rsidP="00000000" w:rsidRDefault="00000000" w:rsidRPr="00000000" w14:paraId="0000012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14</w:t>
            </w:r>
          </w:p>
          <w:p w:rsidR="00000000" w:rsidDel="00000000" w:rsidP="00000000" w:rsidRDefault="00000000" w:rsidRPr="00000000" w14:paraId="0000012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ЦО 15</w:t>
            </w:r>
          </w:p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ЦО19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" w:hanging="13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Классификация ИТ по сферам применения. Обработка текстовой и числовой информации.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333333"/>
                <w:rtl w:val="0"/>
              </w:rPr>
              <w:t xml:space="preserve">Современные</w:t>
            </w:r>
            <w:r w:rsidDel="00000000" w:rsidR="00000000" w:rsidRPr="00000000">
              <w:rPr>
                <w:color w:val="000000"/>
                <w:rtl w:val="0"/>
              </w:rPr>
              <w:t xml:space="preserve"> информационные технологии. Распределенные системы обработки и хранения данных. Интегрированные и корпоративные ИТ.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3.</w:t>
            </w:r>
            <w:r w:rsidDel="00000000" w:rsidR="00000000" w:rsidRPr="00000000">
              <w:rPr>
                <w:color w:val="000000"/>
                <w:rtl w:val="0"/>
              </w:rPr>
              <w:t xml:space="preserve"> Сетевые информационные технологии. Вычислительные и информационные сети. Сервисы и услуги Интернета. 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" w:hanging="13"/>
              <w:rPr>
                <w:color w:val="000000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Инструментальные</w:t>
            </w:r>
            <w:r w:rsidDel="00000000" w:rsidR="00000000" w:rsidRPr="00000000">
              <w:rPr>
                <w:color w:val="000000"/>
                <w:rtl w:val="0"/>
              </w:rPr>
              <w:t xml:space="preserve"> средства информационных технологий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2E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3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B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Тематика практических занятий и лабораторных работ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«Создание тестовых документов, их форматирование»</w:t>
            </w:r>
          </w:p>
          <w:p w:rsidR="00000000" w:rsidDel="00000000" w:rsidP="00000000" w:rsidRDefault="00000000" w:rsidRPr="00000000" w14:paraId="0000014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</w:t>
            </w:r>
            <w:r w:rsidDel="00000000" w:rsidR="00000000" w:rsidRPr="00000000">
              <w:rPr>
                <w:color w:val="000000"/>
                <w:rtl w:val="0"/>
              </w:rPr>
              <w:t xml:space="preserve">Многоуровневые списки. Таблицы. Редактирование структуры таблиц. Форматирование таблицы</w:t>
            </w:r>
            <w:r w:rsidDel="00000000" w:rsidR="00000000" w:rsidRPr="00000000">
              <w:rPr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14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«Создание текстовых документов с использованием формул».</w:t>
            </w:r>
          </w:p>
          <w:p w:rsidR="00000000" w:rsidDel="00000000" w:rsidP="00000000" w:rsidRDefault="00000000" w:rsidRPr="00000000" w14:paraId="00000144">
            <w:pPr>
              <w:jc w:val="both"/>
              <w:rPr>
                <w:rFonts w:ascii="Tahoma" w:cs="Tahoma" w:eastAsia="Tahoma" w:hAnsi="Tahom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Практическая работа «</w:t>
            </w:r>
            <w:r w:rsidDel="00000000" w:rsidR="00000000" w:rsidRPr="00000000">
              <w:rPr>
                <w:color w:val="000000"/>
                <w:rtl w:val="0"/>
              </w:rPr>
              <w:t xml:space="preserve">Вставка рисунков. Многоколоночная верстка. Оформление буквицы. Вставка объектов Word Art</w:t>
            </w:r>
            <w:r w:rsidDel="00000000" w:rsidR="00000000" w:rsidRPr="00000000">
              <w:rPr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" w:hanging="13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</w:t>
            </w:r>
            <w:r w:rsidDel="00000000" w:rsidR="00000000" w:rsidRPr="00000000">
              <w:rPr>
                <w:color w:val="333333"/>
                <w:rtl w:val="0"/>
              </w:rPr>
              <w:t xml:space="preserve">«Создание</w:t>
            </w:r>
            <w:r w:rsidDel="00000000" w:rsidR="00000000" w:rsidRPr="00000000">
              <w:rPr>
                <w:color w:val="000000"/>
                <w:rtl w:val="0"/>
              </w:rPr>
              <w:t xml:space="preserve"> и редактирование табличного документа. Форматирование ячеек. Автозаполнение</w:t>
            </w:r>
            <w:r w:rsidDel="00000000" w:rsidR="00000000" w:rsidRPr="00000000">
              <w:rPr>
                <w:rtl w:val="0"/>
              </w:rPr>
              <w:t xml:space="preserve">».</w:t>
            </w:r>
          </w:p>
          <w:p w:rsidR="00000000" w:rsidDel="00000000" w:rsidP="00000000" w:rsidRDefault="00000000" w:rsidRPr="00000000" w14:paraId="0000014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«Работа с формулами».</w:t>
            </w:r>
          </w:p>
          <w:p w:rsidR="00000000" w:rsidDel="00000000" w:rsidP="00000000" w:rsidRDefault="00000000" w:rsidRPr="00000000" w14:paraId="00000147">
            <w:pPr>
              <w:shd w:fill="ffffff" w:val="clear"/>
              <w:rPr>
                <w:rFonts w:ascii="Tahoma" w:cs="Tahoma" w:eastAsia="Tahoma" w:hAnsi="Tahom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Практическая работа «</w:t>
            </w:r>
            <w:r w:rsidDel="00000000" w:rsidR="00000000" w:rsidRPr="00000000">
              <w:rPr>
                <w:color w:val="000000"/>
                <w:rtl w:val="0"/>
              </w:rPr>
              <w:t xml:space="preserve">Фильтрация данных и условное форматирование. Относительные и абсолютные ссылки»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«Работа с логическими функциями в табличном процессоре».</w:t>
            </w:r>
          </w:p>
          <w:p w:rsidR="00000000" w:rsidDel="00000000" w:rsidP="00000000" w:rsidRDefault="00000000" w:rsidRPr="00000000" w14:paraId="0000014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«Построение и редактирование диаграмм разных видов».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Интеграция в текстовые документы данных из табличного редактора.</w:t>
            </w:r>
          </w:p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“Создание текстовых документов с использованием макросов”.</w:t>
            </w:r>
          </w:p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“Создание сводных таблиц в табличном процессоре”.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" w:hanging="13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Особенности обработки экономической и статической информации.</w:t>
            </w:r>
          </w:p>
          <w:p w:rsidR="00000000" w:rsidDel="00000000" w:rsidP="00000000" w:rsidRDefault="00000000" w:rsidRPr="00000000" w14:paraId="0000014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Создание презентаций. Вставка в слайд рисунка, диаграммы, таблицы, анимации. Создание управляющих кнопок.</w:t>
            </w:r>
          </w:p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Мультимедийные технологии. Использование триггеров в презентации.</w:t>
            </w:r>
          </w:p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Создание интерактивной презентации. </w:t>
            </w:r>
          </w:p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«Работа с поисковыми системами Internet. Поиск информации»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 «Создание персональной Web-страницы»</w:t>
            </w:r>
          </w:p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Графический редактор создания растровых изображений: Инструменты рисования. Работа с объектами.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5E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6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6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63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6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6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6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6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69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6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6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6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Консультации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bookmarkStart w:colFirst="0" w:colLast="0" w:name="_heading=h.z337ya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pStyle w:val="Heading2"/>
        <w:ind w:left="233" w:firstLine="0"/>
        <w:rPr/>
      </w:pPr>
      <w:bookmarkStart w:colFirst="0" w:colLast="0" w:name="_heading=h.2s8eyo1" w:id="14"/>
      <w:bookmarkEnd w:id="14"/>
      <w:r w:rsidDel="00000000" w:rsidR="00000000" w:rsidRPr="00000000">
        <w:rPr>
          <w:rtl w:val="0"/>
        </w:rPr>
        <w:t xml:space="preserve">Для характеристики уровня освоения учебного материала используются следующие обозначения:</w:t>
      </w:r>
    </w:p>
    <w:p w:rsidR="00000000" w:rsidDel="00000000" w:rsidP="00000000" w:rsidRDefault="00000000" w:rsidRPr="00000000" w14:paraId="00000178">
      <w:pPr>
        <w:spacing w:before="118" w:line="343" w:lineRule="auto"/>
        <w:ind w:left="233" w:right="114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 – ознакомительный (воспроизведение информации, узнавание (распознавание), объяснение ранее изученных объектов, свойств и т.п.); 2 – репродуктивный (выполнение деятельности по образцу, инструкции или под руководством);</w:t>
      </w:r>
    </w:p>
    <w:p w:rsidR="00000000" w:rsidDel="00000000" w:rsidP="00000000" w:rsidRDefault="00000000" w:rsidRPr="00000000" w14:paraId="00000179">
      <w:pPr>
        <w:spacing w:before="2" w:lineRule="auto"/>
        <w:ind w:left="233" w:firstLine="0"/>
        <w:rPr>
          <w:i w:val="1"/>
          <w:sz w:val="24"/>
          <w:szCs w:val="24"/>
        </w:rPr>
        <w:sectPr>
          <w:type w:val="nextPage"/>
          <w:pgSz w:h="11900" w:w="16840" w:orient="landscape"/>
          <w:pgMar w:bottom="280" w:top="840" w:left="760" w:right="640" w:header="720" w:footer="720"/>
        </w:sectPr>
      </w:pPr>
      <w:r w:rsidDel="00000000" w:rsidR="00000000" w:rsidRPr="00000000">
        <w:rPr>
          <w:i w:val="1"/>
          <w:sz w:val="24"/>
          <w:szCs w:val="24"/>
          <w:rtl w:val="0"/>
        </w:rPr>
        <w:t xml:space="preserve">3 – продуктивный (самостоятельное планирование и выполнение деятельности, решение проблемных задач).</w:t>
      </w:r>
    </w:p>
    <w:p w:rsidR="00000000" w:rsidDel="00000000" w:rsidP="00000000" w:rsidRDefault="00000000" w:rsidRPr="00000000" w14:paraId="0000017A">
      <w:pPr>
        <w:pStyle w:val="Heading1"/>
        <w:numPr>
          <w:ilvl w:val="0"/>
          <w:numId w:val="2"/>
        </w:numPr>
        <w:tabs>
          <w:tab w:val="left" w:leader="none" w:pos="464"/>
        </w:tabs>
        <w:spacing w:before="71" w:lineRule="auto"/>
        <w:ind w:left="463" w:hanging="245"/>
        <w:rPr/>
      </w:pPr>
      <w:bookmarkStart w:colFirst="0" w:colLast="0" w:name="_heading=h.17dp8vu" w:id="15"/>
      <w:bookmarkEnd w:id="15"/>
      <w:r w:rsidDel="00000000" w:rsidR="00000000" w:rsidRPr="00000000">
        <w:rPr>
          <w:rtl w:val="0"/>
        </w:rPr>
        <w:t xml:space="preserve"> УСЛОВИЯ РЕАЛИЗАЦИИ ПРОГРАММЫ</w:t>
      </w:r>
    </w:p>
    <w:p w:rsidR="00000000" w:rsidDel="00000000" w:rsidP="00000000" w:rsidRDefault="00000000" w:rsidRPr="00000000" w14:paraId="0000017B">
      <w:pPr>
        <w:pStyle w:val="Heading1"/>
        <w:numPr>
          <w:ilvl w:val="1"/>
          <w:numId w:val="2"/>
        </w:numPr>
        <w:tabs>
          <w:tab w:val="left" w:leader="none" w:pos="715"/>
        </w:tabs>
        <w:spacing w:before="125" w:line="242" w:lineRule="auto"/>
        <w:ind w:left="239" w:right="219" w:firstLine="0"/>
        <w:rPr>
          <w:b w:val="0"/>
          <w:color w:val="000000"/>
        </w:rPr>
      </w:pPr>
      <w:bookmarkStart w:colFirst="0" w:colLast="0" w:name="_heading=h.3rdcrjn" w:id="16"/>
      <w:bookmarkEnd w:id="16"/>
      <w:r w:rsidDel="00000000" w:rsidR="00000000" w:rsidRPr="00000000">
        <w:rPr>
          <w:rtl w:val="0"/>
        </w:rPr>
        <w:t xml:space="preserve"> Материально-техническое обеспечение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40"/>
          <w:tab w:val="left" w:leader="none" w:pos="3051"/>
          <w:tab w:val="left" w:leader="none" w:pos="4674"/>
          <w:tab w:val="left" w:leader="none" w:pos="5769"/>
          <w:tab w:val="left" w:leader="none" w:pos="6956"/>
          <w:tab w:val="left" w:leader="none" w:pos="8125"/>
        </w:tabs>
        <w:spacing w:before="113" w:line="360" w:lineRule="auto"/>
        <w:ind w:left="219" w:right="22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Реализация</w:t>
        <w:tab/>
        <w:t xml:space="preserve">программы</w:t>
        <w:tab/>
        <w:t xml:space="preserve">предполагает</w:t>
        <w:tab/>
        <w:t xml:space="preserve">наличие</w:t>
        <w:tab/>
        <w:t xml:space="preserve">учебного</w:t>
        <w:tab/>
        <w:t xml:space="preserve">кабинета</w:t>
        <w:tab/>
        <w:t xml:space="preserve">информатики. Оборудование учебного кабинета и рабочих мест кабинета информатики:</w:t>
      </w:r>
    </w:p>
    <w:p w:rsidR="00000000" w:rsidDel="00000000" w:rsidP="00000000" w:rsidRDefault="00000000" w:rsidRPr="00000000" w14:paraId="0000017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23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7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36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посадочные места обучающихся (по количеству обучающихся);</w:t>
      </w:r>
    </w:p>
    <w:p w:rsidR="00000000" w:rsidDel="00000000" w:rsidP="00000000" w:rsidRDefault="00000000" w:rsidRPr="00000000" w14:paraId="0000017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37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учебные наглядные пособия (таблицы, плакаты);</w:t>
      </w:r>
    </w:p>
    <w:p w:rsidR="00000000" w:rsidDel="00000000" w:rsidP="00000000" w:rsidRDefault="00000000" w:rsidRPr="00000000" w14:paraId="0000018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37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тематические папки дидактических материалов;</w:t>
      </w:r>
    </w:p>
    <w:p w:rsidR="00000000" w:rsidDel="00000000" w:rsidP="00000000" w:rsidRDefault="00000000" w:rsidRPr="00000000" w14:paraId="0000018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42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комплект учебно-методической документации;</w:t>
      </w:r>
    </w:p>
    <w:p w:rsidR="00000000" w:rsidDel="00000000" w:rsidP="00000000" w:rsidRDefault="00000000" w:rsidRPr="00000000" w14:paraId="0000018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36" w:line="360" w:lineRule="auto"/>
        <w:ind w:left="219" w:right="226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комплект учебников (учебных пособий) по количеству обучающихся. Технические средства обучения:</w:t>
      </w:r>
    </w:p>
    <w:p w:rsidR="00000000" w:rsidDel="00000000" w:rsidP="00000000" w:rsidRDefault="00000000" w:rsidRPr="00000000" w14:paraId="0000018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line="276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компьютер с лицензионным программным обеспечением;</w:t>
      </w:r>
    </w:p>
    <w:p w:rsidR="00000000" w:rsidDel="00000000" w:rsidP="00000000" w:rsidRDefault="00000000" w:rsidRPr="00000000" w14:paraId="0000018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line="276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интерактивная панель;</w:t>
      </w:r>
    </w:p>
    <w:p w:rsidR="00000000" w:rsidDel="00000000" w:rsidP="00000000" w:rsidRDefault="00000000" w:rsidRPr="00000000" w14:paraId="0000018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42" w:line="276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акустическая система;</w:t>
      </w:r>
    </w:p>
    <w:p w:rsidR="00000000" w:rsidDel="00000000" w:rsidP="00000000" w:rsidRDefault="00000000" w:rsidRPr="00000000" w14:paraId="0000018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4"/>
        </w:tabs>
        <w:spacing w:before="142" w:line="276" w:lineRule="auto"/>
        <w:ind w:left="363" w:hanging="14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многофункциональное устройство (МФУ).</w:t>
      </w:r>
    </w:p>
    <w:p w:rsidR="00000000" w:rsidDel="00000000" w:rsidP="00000000" w:rsidRDefault="00000000" w:rsidRPr="00000000" w14:paraId="000001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37" w:line="360" w:lineRule="auto"/>
        <w:ind w:left="219" w:right="22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Раздаточный материал: тестовые задания, индивидуальные карточки, дидактический материал по разделам и темам программы.</w:t>
      </w:r>
    </w:p>
    <w:p w:rsidR="00000000" w:rsidDel="00000000" w:rsidP="00000000" w:rsidRDefault="00000000" w:rsidRPr="00000000" w14:paraId="00000188">
      <w:pPr>
        <w:pStyle w:val="Heading1"/>
        <w:numPr>
          <w:ilvl w:val="1"/>
          <w:numId w:val="2"/>
        </w:numPr>
        <w:tabs>
          <w:tab w:val="left" w:leader="none" w:pos="715"/>
        </w:tabs>
        <w:spacing w:before="125" w:line="242" w:lineRule="auto"/>
        <w:ind w:left="239" w:right="219" w:firstLine="0"/>
        <w:rPr/>
      </w:pPr>
      <w:bookmarkStart w:colFirst="0" w:colLast="0" w:name="_heading=h.26in1rg" w:id="17"/>
      <w:bookmarkEnd w:id="17"/>
      <w:r w:rsidDel="00000000" w:rsidR="00000000" w:rsidRPr="00000000">
        <w:rPr>
          <w:rtl w:val="0"/>
        </w:rPr>
        <w:t xml:space="preserve"> Информационное обеспечение обучения</w:t>
      </w:r>
    </w:p>
    <w:p w:rsidR="00000000" w:rsidDel="00000000" w:rsidP="00000000" w:rsidRDefault="00000000" w:rsidRPr="00000000" w14:paraId="00000189">
      <w:pPr>
        <w:spacing w:before="117" w:line="242" w:lineRule="auto"/>
        <w:ind w:left="219" w:right="84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Перечень используемых учебных изданий, Интернет-ресурсов, дополнительной литературы</w:t>
      </w:r>
    </w:p>
    <w:p w:rsidR="00000000" w:rsidDel="00000000" w:rsidP="00000000" w:rsidRDefault="00000000" w:rsidRPr="00000000" w14:paraId="0000018A">
      <w:pPr>
        <w:pStyle w:val="Heading2"/>
        <w:spacing w:before="115" w:lineRule="auto"/>
        <w:ind w:firstLine="219"/>
        <w:rPr/>
      </w:pPr>
      <w:bookmarkStart w:colFirst="0" w:colLast="0" w:name="_heading=h.lnxbz9" w:id="18"/>
      <w:bookmarkEnd w:id="18"/>
      <w:r w:rsidDel="00000000" w:rsidR="00000000" w:rsidRPr="00000000">
        <w:rPr>
          <w:b w:val="0"/>
          <w:i w:val="0"/>
          <w:rtl w:val="0"/>
        </w:rPr>
        <w:t xml:space="preserve">Основные источники (печатные издания)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8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5"/>
          <w:tab w:val="left" w:leader="none" w:pos="1136"/>
        </w:tabs>
        <w:spacing w:before="118" w:line="360" w:lineRule="auto"/>
        <w:ind w:left="646" w:right="217" w:hanging="42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Информационные технологии / Г.С. Гохберг, А.В. Зафиевский, А.А. Короткин. – Москва: Академия, 2021. – 240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pStyle w:val="Heading2"/>
        <w:spacing w:before="121" w:lineRule="auto"/>
        <w:ind w:firstLine="219"/>
        <w:jc w:val="both"/>
        <w:rPr/>
      </w:pPr>
      <w:bookmarkStart w:colFirst="0" w:colLast="0" w:name="_heading=h.35nkun2" w:id="19"/>
      <w:bookmarkEnd w:id="19"/>
      <w:r w:rsidDel="00000000" w:rsidR="00000000" w:rsidRPr="00000000">
        <w:rPr>
          <w:rtl w:val="0"/>
        </w:rPr>
        <w:t xml:space="preserve">Дополнительные источники (печатные издания)</w:t>
      </w:r>
    </w:p>
    <w:p w:rsidR="00000000" w:rsidDel="00000000" w:rsidP="00000000" w:rsidRDefault="00000000" w:rsidRPr="00000000" w14:paraId="0000018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5"/>
          <w:tab w:val="left" w:leader="none" w:pos="1136"/>
        </w:tabs>
        <w:spacing w:before="118" w:line="360" w:lineRule="auto"/>
        <w:ind w:left="646" w:right="218" w:hanging="42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Михеева Е.В. Практикум по информационным технологиям в профессиональной деятельности: учеб. пособие для студентов учрежд. СПО / Е.В. Михеева, О.И. – Москва : Академия, 2021. – 288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numPr>
          <w:ilvl w:val="0"/>
          <w:numId w:val="3"/>
        </w:numPr>
        <w:tabs>
          <w:tab w:val="left" w:leader="none" w:pos="1135"/>
          <w:tab w:val="left" w:leader="none" w:pos="1136"/>
        </w:tabs>
        <w:spacing w:before="240" w:line="360" w:lineRule="auto"/>
        <w:ind w:left="646" w:hanging="504"/>
        <w:jc w:val="both"/>
        <w:rPr>
          <w:color w:val="000000"/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Шандриков, А. С. Информационные технологии : учебное пособие / А. С. Шандриков. - 3-е изд., стер. - Минск : РИПО, 2019. - 443 с. - ISBN 978-985-503-887-1. - Текст : электронный. - URL: https://znanium.com/catalog/product/1088261 (дата обращения: 13.12.2021). – Режим доступа: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pStyle w:val="Heading2"/>
        <w:spacing w:before="123" w:lineRule="auto"/>
        <w:ind w:firstLine="219"/>
        <w:rPr/>
      </w:pPr>
      <w:bookmarkStart w:colFirst="0" w:colLast="0" w:name="_heading=h.1ksv4uv" w:id="20"/>
      <w:bookmarkEnd w:id="20"/>
      <w:r w:rsidDel="00000000" w:rsidR="00000000" w:rsidRPr="00000000">
        <w:rPr>
          <w:rtl w:val="0"/>
        </w:rPr>
        <w:t xml:space="preserve">Основные электронные издания:</w:t>
      </w:r>
    </w:p>
    <w:p w:rsidR="00000000" w:rsidDel="00000000" w:rsidP="00000000" w:rsidRDefault="00000000" w:rsidRPr="00000000" w14:paraId="0000019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25"/>
        </w:tabs>
        <w:spacing w:before="43" w:line="360" w:lineRule="auto"/>
        <w:ind w:left="939" w:right="224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Информационные технологии : учебное пособие / Л. Г. Гагарина, Я. О. Теплова, Е. Л. Румянцева, А. М. Баин ; под ред. Л. Г. Гагариной. — Москва : ФОРУМ : ИНФРА-М, 2019. — 320 с. — (Профессиональное образование). - ISBN 978-5-8199-0608-8. - Текст : электронный. - URL: https://znanium.com/catalog/product/1018534 (дата обращения: 13.12.2021). – Режим доступа: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pStyle w:val="Heading1"/>
        <w:numPr>
          <w:ilvl w:val="0"/>
          <w:numId w:val="2"/>
        </w:numPr>
        <w:tabs>
          <w:tab w:val="left" w:leader="none" w:pos="484"/>
        </w:tabs>
        <w:spacing w:before="69" w:lineRule="auto"/>
        <w:ind w:left="483" w:hanging="245"/>
        <w:rPr/>
      </w:pPr>
      <w:bookmarkStart w:colFirst="0" w:colLast="0" w:name="_heading=h.44sinio" w:id="21"/>
      <w:bookmarkEnd w:id="21"/>
      <w:r w:rsidDel="00000000" w:rsidR="00000000" w:rsidRPr="00000000">
        <w:rPr>
          <w:rtl w:val="0"/>
        </w:rPr>
        <w:t xml:space="preserve"> КОНТРОЛЬ</w:t>
        <w:tab/>
        <w:t xml:space="preserve">И</w:t>
        <w:tab/>
        <w:t xml:space="preserve">ОЦЕНКА</w:t>
        <w:tab/>
        <w:t xml:space="preserve">РЕЗУЛЬТАТОВ</w:t>
        <w:tab/>
        <w:t xml:space="preserve">ОСВОЕНИЯ</w:t>
        <w:tab/>
        <w:t xml:space="preserve">УЧЕБНОЙ ДИСЦИПЛИНЫ</w:t>
      </w:r>
    </w:p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before="1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71.0" w:type="dxa"/>
        <w:jc w:val="left"/>
        <w:tblInd w:w="-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2"/>
        <w:gridCol w:w="3024"/>
        <w:gridCol w:w="2885"/>
        <w:tblGridChange w:id="0">
          <w:tblGrid>
            <w:gridCol w:w="3662"/>
            <w:gridCol w:w="3024"/>
            <w:gridCol w:w="2885"/>
          </w:tblGrid>
        </w:tblGridChange>
      </w:tblGrid>
      <w:tr>
        <w:trPr>
          <w:cantSplit w:val="0"/>
          <w:trHeight w:val="671" w:hRule="atLeast"/>
          <w:tblHeader w:val="0"/>
        </w:trPr>
        <w:tc>
          <w:tcPr/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10" w:firstLine="0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/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10" w:firstLine="0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853" w:firstLine="0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Формы и методы оценки</w:t>
            </w:r>
          </w:p>
        </w:tc>
      </w:tr>
      <w:tr>
        <w:trPr>
          <w:cantSplit w:val="0"/>
          <w:trHeight w:val="733" w:hRule="atLeast"/>
          <w:tblHeader w:val="0"/>
        </w:trPr>
        <w:tc>
          <w:tcPr/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206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Перечень знаний, осваиваемых в рамках дисциплины:</w:t>
            </w:r>
          </w:p>
        </w:tc>
        <w:tc>
          <w:tcPr/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1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33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7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90-100 % правильных</w:t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«5»;</w:t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2"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70- 89% правильных</w:t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«4»;</w:t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3"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50-69 % правильных</w:t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«3»;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128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устный опрос, тестирование,</w:t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9" w:line="237" w:lineRule="auto"/>
              <w:ind w:left="110" w:right="7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терминологический диктант</w:t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6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7" w:lineRule="auto"/>
        <w:rPr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71.0" w:type="dxa"/>
        <w:jc w:val="left"/>
        <w:tblInd w:w="-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2"/>
        <w:gridCol w:w="3024"/>
        <w:gridCol w:w="2885"/>
        <w:tblGridChange w:id="0">
          <w:tblGrid>
            <w:gridCol w:w="3662"/>
            <w:gridCol w:w="3024"/>
            <w:gridCol w:w="2885"/>
          </w:tblGrid>
        </w:tblGridChange>
      </w:tblGrid>
      <w:tr>
        <w:trPr>
          <w:cantSplit w:val="0"/>
          <w:trHeight w:val="195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12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Состав, структуру, принципы реализации и функционирования информационных технологий.</w:t>
            </w:r>
          </w:p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="237" w:lineRule="auto"/>
              <w:ind w:left="110" w:right="47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Базовые и прикладные информационные технологии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90-100 % правильных</w:t>
            </w:r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«5»;</w:t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70- 89% правильных</w:t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«4»;</w:t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50-69 % правильных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«3»;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0" w:right="40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оценка ответов в ходе эвристической беседы,</w:t>
            </w:r>
          </w:p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0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тестирование,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3" w:lineRule="auto"/>
              <w:ind w:left="110" w:right="13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выполнение индивидуальных заданий различной сложности</w:t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8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4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Инструментальные средства информационных технологий.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90-100 % правильных</w:t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«5»;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128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устный опрос, тестирование,</w:t>
            </w:r>
          </w:p>
        </w:tc>
      </w:tr>
      <w:tr>
        <w:trPr>
          <w:cantSplit w:val="0"/>
          <w:trHeight w:val="1344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0"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70- 89% правильных</w:t>
            </w:r>
          </w:p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«4»;</w:t>
            </w:r>
          </w:p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3"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50-69 % правильных</w:t>
            </w:r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ответов – «3»;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0" w:lineRule="auto"/>
              <w:ind w:left="110" w:right="13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выполнение индивидуальных заданий различной сложности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0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1" w:hRule="atLeast"/>
          <w:tblHeader w:val="0"/>
        </w:trPr>
        <w:tc>
          <w:tcPr/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0" w:right="173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Перечень умений, осваиваемых в рамках дисциплины:</w:t>
            </w:r>
          </w:p>
        </w:tc>
        <w:tc>
          <w:tcPr/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1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959"/>
                <w:tab w:val="left" w:leader="none" w:pos="3424"/>
              </w:tabs>
              <w:spacing w:line="237" w:lineRule="auto"/>
              <w:ind w:left="110" w:right="9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Обрабатывать</w:t>
              <w:tab/>
              <w:t xml:space="preserve">текстовую</w:t>
              <w:tab/>
              <w:t xml:space="preserve">и числовую информацию.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90-100 % правильных ответов и выполненных действий – «5»;</w:t>
            </w:r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4" w:lineRule="auto"/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70- 89% правильных ответов и выполненных действий – «4»;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1295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устный опрос, тестирование,</w:t>
            </w:r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1" w:lineRule="auto"/>
              <w:ind w:left="110" w:right="92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демонстрация умения обрабатывать текстовую и числовую информацию</w:t>
            </w:r>
          </w:p>
        </w:tc>
      </w:tr>
      <w:tr>
        <w:trPr>
          <w:cantSplit w:val="0"/>
          <w:trHeight w:val="94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0" w:lineRule="auto"/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50-69 % правильных ответов и выполненных действий – «3»;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8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9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5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Применять мультимедийные технологии обработки и представления информации.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90-100 % правильных ответов и выполненных действий – «5»;</w:t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4" w:lineRule="auto"/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70- 89% правильных ответов и выполненных действий – «4»;</w:t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2" w:lineRule="auto"/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50-69 % правильных ответов и выполненных действий – «3»;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110" w:right="128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устный опрос, тестирование,</w:t>
            </w:r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040"/>
              </w:tabs>
              <w:spacing w:before="111" w:lineRule="auto"/>
              <w:ind w:left="110" w:right="8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демонстрация</w:t>
              <w:tab/>
              <w:t xml:space="preserve">умения применять мультимедийные технологии обработки и представления информации</w:t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8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71.0" w:type="dxa"/>
        <w:jc w:val="left"/>
        <w:tblInd w:w="-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2"/>
        <w:gridCol w:w="3024"/>
        <w:gridCol w:w="2885"/>
        <w:tblGridChange w:id="0">
          <w:tblGrid>
            <w:gridCol w:w="3662"/>
            <w:gridCol w:w="3024"/>
            <w:gridCol w:w="2885"/>
          </w:tblGrid>
        </w:tblGridChange>
      </w:tblGrid>
      <w:tr>
        <w:trPr>
          <w:cantSplit w:val="0"/>
          <w:trHeight w:val="2782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20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Обрабатывать экономическую и статистическую информацию, используя средства пакета прикладных программ.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90-100 % правильных ответов и выполненных действий – «5»;</w:t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8" w:lineRule="auto"/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70- 89% правильных ответов и выполненных действий – «4»;</w:t>
            </w:r>
          </w:p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left="110" w:right="43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50-69 % правильных ответов и выполненных действий – «3»;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0" w:right="128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устный опрос, тестирование,</w:t>
            </w:r>
          </w:p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0" w:lineRule="auto"/>
              <w:ind w:left="110" w:right="24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демонстрация умения обрабатывать экономическую и статистическую информацию, используя средства пакета прикладных программ</w:t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0" w:lineRule="auto"/>
              <w:ind w:left="11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rPr>
          <w:color w:val="000000"/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219" w:right="221" w:firstLine="0"/>
        <w:jc w:val="both"/>
        <w:rPr>
          <w:color w:val="000000"/>
          <w:sz w:val="24"/>
          <w:szCs w:val="24"/>
        </w:rPr>
      </w:pPr>
      <w:bookmarkStart w:colFirst="0" w:colLast="0" w:name="_heading=h.n3cgl8r4w9cb" w:id="22"/>
      <w:bookmarkEnd w:id="22"/>
      <w:r w:rsidDel="00000000" w:rsidR="00000000" w:rsidRPr="00000000">
        <w:rPr>
          <w:color w:val="000000"/>
          <w:sz w:val="24"/>
          <w:szCs w:val="24"/>
          <w:rtl w:val="0"/>
        </w:rPr>
        <w:t xml:space="preserve">Учебная дисциплина ОП.03 Информационные технологии может быть использована для обучения укрупненной группы профессий и специальностей 09.02.00 Информатика и вычислительная техника</w:t>
      </w:r>
    </w:p>
    <w:p w:rsidR="00000000" w:rsidDel="00000000" w:rsidP="00000000" w:rsidRDefault="00000000" w:rsidRPr="00000000" w14:paraId="000001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0" w:lineRule="auto"/>
        <w:ind w:right="223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280" w:top="1060" w:left="1480" w:right="6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F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219" w:hanging="14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78" w:hanging="144"/>
      </w:pPr>
      <w:rPr/>
    </w:lvl>
    <w:lvl w:ilvl="2">
      <w:start w:val="1"/>
      <w:numFmt w:val="bullet"/>
      <w:lvlText w:val="•"/>
      <w:lvlJc w:val="left"/>
      <w:pPr>
        <w:ind w:left="2136" w:hanging="144"/>
      </w:pPr>
      <w:rPr/>
    </w:lvl>
    <w:lvl w:ilvl="3">
      <w:start w:val="1"/>
      <w:numFmt w:val="bullet"/>
      <w:lvlText w:val="•"/>
      <w:lvlJc w:val="left"/>
      <w:pPr>
        <w:ind w:left="3094" w:hanging="144"/>
      </w:pPr>
      <w:rPr/>
    </w:lvl>
    <w:lvl w:ilvl="4">
      <w:start w:val="1"/>
      <w:numFmt w:val="bullet"/>
      <w:lvlText w:val="•"/>
      <w:lvlJc w:val="left"/>
      <w:pPr>
        <w:ind w:left="4052" w:hanging="144"/>
      </w:pPr>
      <w:rPr/>
    </w:lvl>
    <w:lvl w:ilvl="5">
      <w:start w:val="1"/>
      <w:numFmt w:val="bullet"/>
      <w:lvlText w:val="•"/>
      <w:lvlJc w:val="left"/>
      <w:pPr>
        <w:ind w:left="5010" w:hanging="144"/>
      </w:pPr>
      <w:rPr/>
    </w:lvl>
    <w:lvl w:ilvl="6">
      <w:start w:val="1"/>
      <w:numFmt w:val="bullet"/>
      <w:lvlText w:val="•"/>
      <w:lvlJc w:val="left"/>
      <w:pPr>
        <w:ind w:left="5968" w:hanging="144"/>
      </w:pPr>
      <w:rPr/>
    </w:lvl>
    <w:lvl w:ilvl="7">
      <w:start w:val="1"/>
      <w:numFmt w:val="bullet"/>
      <w:lvlText w:val="•"/>
      <w:lvlJc w:val="left"/>
      <w:pPr>
        <w:ind w:left="6926" w:hanging="144"/>
      </w:pPr>
      <w:rPr/>
    </w:lvl>
    <w:lvl w:ilvl="8">
      <w:start w:val="1"/>
      <w:numFmt w:val="bullet"/>
      <w:lvlText w:val="•"/>
      <w:lvlJc w:val="left"/>
      <w:pPr>
        <w:ind w:left="7884" w:hanging="144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83" w:hanging="245.00000000000003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1.%2."/>
      <w:lvlJc w:val="left"/>
      <w:pPr>
        <w:ind w:left="661" w:hanging="423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bullet"/>
      <w:lvlText w:val="●"/>
      <w:lvlJc w:val="left"/>
      <w:pPr>
        <w:ind w:left="959" w:hanging="346"/>
      </w:pPr>
      <w:rPr>
        <w:rFonts w:ascii="Noto Sans Symbols" w:cs="Noto Sans Symbols" w:eastAsia="Noto Sans Symbols" w:hAnsi="Noto Sans Symbols"/>
        <w:sz w:val="24"/>
        <w:szCs w:val="24"/>
      </w:rPr>
    </w:lvl>
    <w:lvl w:ilvl="3">
      <w:start w:val="1"/>
      <w:numFmt w:val="bullet"/>
      <w:lvlText w:val="•"/>
      <w:lvlJc w:val="left"/>
      <w:pPr>
        <w:ind w:left="960" w:hanging="346"/>
      </w:pPr>
      <w:rPr/>
    </w:lvl>
    <w:lvl w:ilvl="4">
      <w:start w:val="1"/>
      <w:numFmt w:val="bullet"/>
      <w:lvlText w:val="•"/>
      <w:lvlJc w:val="left"/>
      <w:pPr>
        <w:ind w:left="2222" w:hanging="346"/>
      </w:pPr>
      <w:rPr/>
    </w:lvl>
    <w:lvl w:ilvl="5">
      <w:start w:val="1"/>
      <w:numFmt w:val="bullet"/>
      <w:lvlText w:val="•"/>
      <w:lvlJc w:val="left"/>
      <w:pPr>
        <w:ind w:left="3485" w:hanging="346"/>
      </w:pPr>
      <w:rPr/>
    </w:lvl>
    <w:lvl w:ilvl="6">
      <w:start w:val="1"/>
      <w:numFmt w:val="bullet"/>
      <w:lvlText w:val="•"/>
      <w:lvlJc w:val="left"/>
      <w:pPr>
        <w:ind w:left="4748" w:hanging="346"/>
      </w:pPr>
      <w:rPr/>
    </w:lvl>
    <w:lvl w:ilvl="7">
      <w:start w:val="1"/>
      <w:numFmt w:val="bullet"/>
      <w:lvlText w:val="•"/>
      <w:lvlJc w:val="left"/>
      <w:pPr>
        <w:ind w:left="6011" w:hanging="346"/>
      </w:pPr>
      <w:rPr/>
    </w:lvl>
    <w:lvl w:ilvl="8">
      <w:start w:val="1"/>
      <w:numFmt w:val="bullet"/>
      <w:lvlText w:val="•"/>
      <w:lvlJc w:val="left"/>
      <w:pPr>
        <w:ind w:left="7274" w:hanging="346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6" w:hanging="917.0000000000001"/>
      </w:pPr>
      <w:rPr>
        <w:rFonts w:ascii="Times New Roman" w:cs="Times New Roman" w:eastAsia="Times New Roman" w:hAnsi="Times New Roman"/>
        <w:color w:val="333333"/>
        <w:sz w:val="24"/>
        <w:szCs w:val="24"/>
      </w:rPr>
    </w:lvl>
    <w:lvl w:ilvl="1">
      <w:start w:val="1"/>
      <w:numFmt w:val="decimal"/>
      <w:lvlText w:val="%2."/>
      <w:lvlJc w:val="left"/>
      <w:pPr>
        <w:ind w:left="939" w:hanging="346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24" w:hanging="346"/>
      </w:pPr>
      <w:rPr/>
    </w:lvl>
    <w:lvl w:ilvl="3">
      <w:start w:val="1"/>
      <w:numFmt w:val="bullet"/>
      <w:lvlText w:val="•"/>
      <w:lvlJc w:val="left"/>
      <w:pPr>
        <w:ind w:left="2908" w:hanging="346"/>
      </w:pPr>
      <w:rPr/>
    </w:lvl>
    <w:lvl w:ilvl="4">
      <w:start w:val="1"/>
      <w:numFmt w:val="bullet"/>
      <w:lvlText w:val="•"/>
      <w:lvlJc w:val="left"/>
      <w:pPr>
        <w:ind w:left="3893" w:hanging="346"/>
      </w:pPr>
      <w:rPr/>
    </w:lvl>
    <w:lvl w:ilvl="5">
      <w:start w:val="1"/>
      <w:numFmt w:val="bullet"/>
      <w:lvlText w:val="•"/>
      <w:lvlJc w:val="left"/>
      <w:pPr>
        <w:ind w:left="4877" w:hanging="346"/>
      </w:pPr>
      <w:rPr/>
    </w:lvl>
    <w:lvl w:ilvl="6">
      <w:start w:val="1"/>
      <w:numFmt w:val="bullet"/>
      <w:lvlText w:val="•"/>
      <w:lvlJc w:val="left"/>
      <w:pPr>
        <w:ind w:left="5862" w:hanging="346"/>
      </w:pPr>
      <w:rPr/>
    </w:lvl>
    <w:lvl w:ilvl="7">
      <w:start w:val="1"/>
      <w:numFmt w:val="bullet"/>
      <w:lvlText w:val="•"/>
      <w:lvlJc w:val="left"/>
      <w:pPr>
        <w:ind w:left="6846" w:hanging="346"/>
      </w:pPr>
      <w:rPr/>
    </w:lvl>
    <w:lvl w:ilvl="8">
      <w:start w:val="1"/>
      <w:numFmt w:val="bullet"/>
      <w:lvlText w:val="•"/>
      <w:lvlJc w:val="left"/>
      <w:pPr>
        <w:ind w:left="7831" w:hanging="346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646" w:hanging="917.0000000000001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56" w:hanging="917.0000000000001"/>
      </w:pPr>
      <w:rPr/>
    </w:lvl>
    <w:lvl w:ilvl="2">
      <w:start w:val="1"/>
      <w:numFmt w:val="bullet"/>
      <w:lvlText w:val="•"/>
      <w:lvlJc w:val="left"/>
      <w:pPr>
        <w:ind w:left="2472" w:hanging="917"/>
      </w:pPr>
      <w:rPr/>
    </w:lvl>
    <w:lvl w:ilvl="3">
      <w:start w:val="1"/>
      <w:numFmt w:val="bullet"/>
      <w:lvlText w:val="•"/>
      <w:lvlJc w:val="left"/>
      <w:pPr>
        <w:ind w:left="3388" w:hanging="917"/>
      </w:pPr>
      <w:rPr/>
    </w:lvl>
    <w:lvl w:ilvl="4">
      <w:start w:val="1"/>
      <w:numFmt w:val="bullet"/>
      <w:lvlText w:val="•"/>
      <w:lvlJc w:val="left"/>
      <w:pPr>
        <w:ind w:left="4304" w:hanging="917"/>
      </w:pPr>
      <w:rPr/>
    </w:lvl>
    <w:lvl w:ilvl="5">
      <w:start w:val="1"/>
      <w:numFmt w:val="bullet"/>
      <w:lvlText w:val="•"/>
      <w:lvlJc w:val="left"/>
      <w:pPr>
        <w:ind w:left="5220" w:hanging="917"/>
      </w:pPr>
      <w:rPr/>
    </w:lvl>
    <w:lvl w:ilvl="6">
      <w:start w:val="1"/>
      <w:numFmt w:val="bullet"/>
      <w:lvlText w:val="•"/>
      <w:lvlJc w:val="left"/>
      <w:pPr>
        <w:ind w:left="6136" w:hanging="917"/>
      </w:pPr>
      <w:rPr/>
    </w:lvl>
    <w:lvl w:ilvl="7">
      <w:start w:val="1"/>
      <w:numFmt w:val="bullet"/>
      <w:lvlText w:val="•"/>
      <w:lvlJc w:val="left"/>
      <w:pPr>
        <w:ind w:left="7052" w:hanging="917"/>
      </w:pPr>
      <w:rPr/>
    </w:lvl>
    <w:lvl w:ilvl="8">
      <w:start w:val="1"/>
      <w:numFmt w:val="bullet"/>
      <w:lvlText w:val="•"/>
      <w:lvlJc w:val="left"/>
      <w:pPr>
        <w:ind w:left="7968" w:hanging="917.0000000000009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882" w:hanging="423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before="2" w:lineRule="auto"/>
      <w:ind w:left="219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uiPriority w:val="9"/>
    <w:qFormat w:val="1"/>
    <w:pPr>
      <w:ind w:left="882" w:hanging="423"/>
      <w:outlineLvl w:val="0"/>
    </w:pPr>
    <w:rPr>
      <w:b w:val="1"/>
      <w:bCs w:val="1"/>
      <w:sz w:val="24"/>
      <w:szCs w:val="24"/>
    </w:rPr>
  </w:style>
  <w:style w:type="paragraph" w:styleId="2">
    <w:name w:val="heading 2"/>
    <w:basedOn w:val="a"/>
    <w:uiPriority w:val="9"/>
    <w:unhideWhenUsed w:val="1"/>
    <w:qFormat w:val="1"/>
    <w:pPr>
      <w:spacing w:before="2"/>
      <w:ind w:left="219"/>
      <w:outlineLvl w:val="1"/>
    </w:pPr>
    <w:rPr>
      <w:b w:val="1"/>
      <w:bCs w:val="1"/>
      <w:i w:val="1"/>
      <w:iCs w:val="1"/>
      <w:sz w:val="24"/>
      <w:szCs w:val="24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NormalTable0" w:customStyle="1">
    <w:name w:val="Normal Table0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uiPriority w:val="1"/>
    <w:qFormat w:val="1"/>
    <w:rPr>
      <w:sz w:val="24"/>
      <w:szCs w:val="24"/>
    </w:rPr>
  </w:style>
  <w:style w:type="paragraph" w:styleId="a5">
    <w:name w:val="List Paragraph"/>
    <w:basedOn w:val="a"/>
    <w:uiPriority w:val="1"/>
    <w:qFormat w:val="1"/>
    <w:pPr>
      <w:ind w:left="363" w:hanging="360"/>
    </w:pPr>
  </w:style>
  <w:style w:type="paragraph" w:styleId="TableParagraph" w:customStyle="1">
    <w:name w:val="Table Paragraph"/>
    <w:basedOn w:val="a"/>
    <w:uiPriority w:val="1"/>
    <w:qFormat w:val="1"/>
    <w:pPr>
      <w:ind w:left="110"/>
    </w:pPr>
  </w:style>
  <w:style w:type="paragraph" w:styleId="20">
    <w:name w:val="Body Text Indent 2"/>
    <w:basedOn w:val="a"/>
    <w:link w:val="21"/>
    <w:rsid w:val="005900F6"/>
    <w:pPr>
      <w:widowControl w:val="1"/>
      <w:spacing w:after="120" w:line="480" w:lineRule="auto"/>
      <w:ind w:left="283"/>
    </w:pPr>
    <w:rPr>
      <w:sz w:val="24"/>
      <w:szCs w:val="24"/>
    </w:rPr>
  </w:style>
  <w:style w:type="character" w:styleId="21" w:customStyle="1">
    <w:name w:val="Основной текст с отступом 2 Знак"/>
    <w:basedOn w:val="a0"/>
    <w:link w:val="20"/>
    <w:rsid w:val="005900F6"/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BD08FA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BD08FA"/>
    <w:rPr>
      <w:rFonts w:ascii="Tahoma" w:cs="Tahoma" w:eastAsia="Times New Roman" w:hAnsi="Tahoma"/>
      <w:sz w:val="16"/>
      <w:szCs w:val="16"/>
      <w:lang w:val="ru-RU"/>
    </w:rPr>
  </w:style>
  <w:style w:type="paragraph" w:styleId="a8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3"/>
    <w:tblPr>
      <w:tblStyleRowBandSize w:val="1"/>
      <w:tblStyleColBandSize w:val="1"/>
    </w:tblPr>
  </w:style>
  <w:style w:type="table" w:styleId="ab" w:customStyle="1">
    <w:basedOn w:val="TableNormal3"/>
    <w:tblPr>
      <w:tblStyleRowBandSize w:val="1"/>
      <w:tblStyleColBandSize w:val="1"/>
    </w:tblPr>
  </w:style>
  <w:style w:type="table" w:styleId="ac" w:customStyle="1">
    <w:basedOn w:val="TableNormal3"/>
    <w:tblPr>
      <w:tblStyleRowBandSize w:val="1"/>
      <w:tblStyleColBandSize w:val="1"/>
    </w:tblPr>
  </w:style>
  <w:style w:type="table" w:styleId="ad" w:customStyle="1">
    <w:basedOn w:val="TableNormal3"/>
    <w:tblPr>
      <w:tblStyleRowBandSize w:val="1"/>
      <w:tblStyleColBandSize w:val="1"/>
    </w:tblPr>
  </w:style>
  <w:style w:type="table" w:styleId="ae" w:customStyle="1">
    <w:basedOn w:val="TableNormal3"/>
    <w:tblPr>
      <w:tblStyleRowBandSize w:val="1"/>
      <w:tblStyleColBandSize w:val="1"/>
    </w:tblPr>
  </w:style>
  <w:style w:type="table" w:styleId="af" w:customStyle="1">
    <w:basedOn w:val="TableNormal3"/>
    <w:tblPr>
      <w:tblStyleRowBandSize w:val="1"/>
      <w:tblStyleColBandSize w:val="1"/>
    </w:tblPr>
  </w:style>
  <w:style w:type="table" w:styleId="af0" w:customStyle="1">
    <w:basedOn w:val="TableNormal3"/>
    <w:tblPr>
      <w:tblStyleRowBandSize w:val="1"/>
      <w:tblStyleColBandSize w:val="1"/>
    </w:tblPr>
  </w:style>
  <w:style w:type="paragraph" w:styleId="af1">
    <w:name w:val="TOC Heading"/>
    <w:basedOn w:val="1"/>
    <w:next w:val="a"/>
    <w:uiPriority w:val="39"/>
    <w:semiHidden w:val="1"/>
    <w:unhideWhenUsed w:val="1"/>
    <w:qFormat w:val="1"/>
    <w:rsid w:val="00FB01D0"/>
    <w:pPr>
      <w:keepNext w:val="1"/>
      <w:keepLines w:val="1"/>
      <w:widowControl w:val="1"/>
      <w:spacing w:before="480" w:line="276" w:lineRule="auto"/>
      <w:ind w:left="0" w:firstLine="0"/>
      <w:outlineLvl w:val="9"/>
    </w:pPr>
    <w:rPr>
      <w:rFonts w:asciiTheme="majorHAnsi" w:cstheme="majorBidi" w:eastAsiaTheme="majorEastAsia" w:hAnsiTheme="majorHAnsi"/>
      <w:color w:val="365f91" w:themeColor="accent1" w:themeShade="0000BF"/>
      <w:sz w:val="28"/>
      <w:szCs w:val="28"/>
    </w:rPr>
  </w:style>
  <w:style w:type="paragraph" w:styleId="10">
    <w:name w:val="toc 1"/>
    <w:basedOn w:val="a"/>
    <w:next w:val="a"/>
    <w:autoRedefine w:val="1"/>
    <w:uiPriority w:val="39"/>
    <w:unhideWhenUsed w:val="1"/>
    <w:rsid w:val="00FB01D0"/>
    <w:pPr>
      <w:spacing w:after="100"/>
    </w:pPr>
  </w:style>
  <w:style w:type="paragraph" w:styleId="22">
    <w:name w:val="toc 2"/>
    <w:basedOn w:val="a"/>
    <w:next w:val="a"/>
    <w:autoRedefine w:val="1"/>
    <w:uiPriority w:val="39"/>
    <w:unhideWhenUsed w:val="1"/>
    <w:rsid w:val="00FB01D0"/>
    <w:pPr>
      <w:spacing w:after="100"/>
      <w:ind w:left="220"/>
    </w:pPr>
  </w:style>
  <w:style w:type="character" w:styleId="af2">
    <w:name w:val="Hyperlink"/>
    <w:basedOn w:val="a0"/>
    <w:uiPriority w:val="99"/>
    <w:unhideWhenUsed w:val="1"/>
    <w:rsid w:val="00FB01D0"/>
    <w:rPr>
      <w:color w:val="0000ff" w:themeColor="hyperlink"/>
      <w:u w:val="single"/>
    </w:rPr>
  </w:style>
  <w:style w:type="paragraph" w:styleId="af3">
    <w:name w:val="header"/>
    <w:basedOn w:val="a"/>
    <w:link w:val="af4"/>
    <w:uiPriority w:val="99"/>
    <w:unhideWhenUsed w:val="1"/>
    <w:rsid w:val="00FB01D0"/>
    <w:pPr>
      <w:tabs>
        <w:tab w:val="center" w:pos="4677"/>
        <w:tab w:val="right" w:pos="9355"/>
      </w:tabs>
    </w:pPr>
  </w:style>
  <w:style w:type="character" w:styleId="af4" w:customStyle="1">
    <w:name w:val="Верхний колонтитул Знак"/>
    <w:basedOn w:val="a0"/>
    <w:link w:val="af3"/>
    <w:uiPriority w:val="99"/>
    <w:rsid w:val="00FB01D0"/>
  </w:style>
  <w:style w:type="paragraph" w:styleId="af5">
    <w:name w:val="footer"/>
    <w:basedOn w:val="a"/>
    <w:link w:val="af6"/>
    <w:uiPriority w:val="99"/>
    <w:unhideWhenUsed w:val="1"/>
    <w:rsid w:val="00FB01D0"/>
    <w:pPr>
      <w:tabs>
        <w:tab w:val="center" w:pos="4677"/>
        <w:tab w:val="right" w:pos="9355"/>
      </w:tabs>
    </w:pPr>
  </w:style>
  <w:style w:type="character" w:styleId="af6" w:customStyle="1">
    <w:name w:val="Нижний колонтитул Знак"/>
    <w:basedOn w:val="a0"/>
    <w:link w:val="af5"/>
    <w:uiPriority w:val="99"/>
    <w:rsid w:val="00FB01D0"/>
  </w:style>
  <w:style w:type="table" w:styleId="af7" w:customStyle="1">
    <w:basedOn w:val="TableNormal3"/>
    <w:tblPr>
      <w:tblStyleRowBandSize w:val="1"/>
      <w:tblStyleColBandSize w:val="1"/>
    </w:tblPr>
  </w:style>
  <w:style w:type="table" w:styleId="af8" w:customStyle="1">
    <w:basedOn w:val="TableNormal3"/>
    <w:tblPr>
      <w:tblStyleRowBandSize w:val="1"/>
      <w:tblStyleColBandSize w:val="1"/>
    </w:tblPr>
  </w:style>
  <w:style w:type="table" w:styleId="af9" w:customStyle="1">
    <w:basedOn w:val="TableNormal3"/>
    <w:tblPr>
      <w:tblStyleRowBandSize w:val="1"/>
      <w:tblStyleColBandSize w:val="1"/>
    </w:tblPr>
  </w:style>
  <w:style w:type="table" w:styleId="afa" w:customStyle="1">
    <w:basedOn w:val="TableNormal3"/>
    <w:tblPr>
      <w:tblStyleRowBandSize w:val="1"/>
      <w:tblStyleColBandSize w:val="1"/>
    </w:tblPr>
  </w:style>
  <w:style w:type="table" w:styleId="afb" w:customStyle="1">
    <w:basedOn w:val="TableNormal3"/>
    <w:tblPr>
      <w:tblStyleRowBandSize w:val="1"/>
      <w:tblStyleColBandSize w:val="1"/>
    </w:tblPr>
  </w:style>
  <w:style w:type="table" w:styleId="afc" w:customStyle="1">
    <w:basedOn w:val="TableNormal3"/>
    <w:tblPr>
      <w:tblStyleRowBandSize w:val="1"/>
      <w:tblStyleColBandSize w:val="1"/>
    </w:tblPr>
  </w:style>
  <w:style w:type="table" w:styleId="afd" w:customStyle="1">
    <w:basedOn w:val="TableNormal3"/>
    <w:tblPr>
      <w:tblStyleRowBandSize w:val="1"/>
      <w:tblStyleColBandSize w:val="1"/>
    </w:tblPr>
  </w:style>
  <w:style w:type="table" w:styleId="afe" w:customStyle="1">
    <w:basedOn w:val="TableNormal3"/>
    <w:tblPr>
      <w:tblStyleRowBandSize w:val="1"/>
      <w:tblStyleColBandSize w:val="1"/>
    </w:tblPr>
  </w:style>
  <w:style w:type="table" w:styleId="aff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MBslI52coua1lgkOoHELrdr8dA==">CgMxLjAyCmlkLjFmb2I5dGUyCGguZ2pkZ3hzMgloLjN6bnlzaDcyCWguMXk4MTB0dzIOaC43Y3ZlMGxmYXE2azEyDmgubHd2cGF0cmh3Yms4MgloLjJldDkycDAyCGgudHlqY3d0Mg5oLjZwaHQ0dHJqMHo4azIJaC4zajJxcW0zMgloLjNkeTZ2a20yCWguMXQzaDVzZjIJaC40ZDM0b2c4MghoLnozMzd5YTIJaC4yczhleW8xMgloLjE3ZHA4dnUyCWguM3JkY3JqbjIJaC4yNmluMXJnMghoLmxueGJ6OTIJaC4zNW5rdW4yMgloLjFrc3Y0dXYyCWguNDRzaW5pbzIOaC5uM2NnbDhyNHc5Y2I4AHIhMWs0V21PZlI3dDNUMHpXZUQ4anUtMG92TEpwS2kwbU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2024-06-23T17:21:00Z</dcterms:created>
  <dc:creator>Светлана В. Авдосиева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2019-10-03T00:00:00Z</vt:lpwstr>
  </property>
  <property fmtid="{D5CDD505-2E9C-101B-9397-08002B2CF9AE}" pid="3" name="Creator">
    <vt:lpwstr>Adobe Acrobat Pro 11.0.20</vt:lpwstr>
  </property>
  <property fmtid="{D5CDD505-2E9C-101B-9397-08002B2CF9AE}" pid="4" name="LastSaved">
    <vt:lpwstr>2021-05-17T00:00:00Z</vt:lpwstr>
  </property>
</Properties>
</file>